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6F3C" w14:textId="79C78B4C" w:rsidR="00343434" w:rsidRPr="00DB6764" w:rsidRDefault="00DB6764" w:rsidP="00DB1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764">
        <w:rPr>
          <w:rFonts w:ascii="Times New Roman" w:hAnsi="Times New Roman" w:cs="Times New Roman"/>
          <w:b/>
          <w:sz w:val="28"/>
          <w:szCs w:val="28"/>
        </w:rPr>
        <w:t>Главные правила единой выплаты на детей в 2024 году!</w:t>
      </w:r>
    </w:p>
    <w:p w14:paraId="7737D59F" w14:textId="12317EE1" w:rsidR="00DB6764" w:rsidRDefault="00DB6764" w:rsidP="00DB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764">
        <w:rPr>
          <w:rFonts w:ascii="Times New Roman" w:hAnsi="Times New Roman" w:cs="Times New Roman"/>
          <w:b/>
          <w:sz w:val="28"/>
          <w:szCs w:val="28"/>
        </w:rPr>
        <w:t>Главное.</w:t>
      </w:r>
      <w:r>
        <w:rPr>
          <w:rFonts w:ascii="Times New Roman" w:hAnsi="Times New Roman" w:cs="Times New Roman"/>
          <w:sz w:val="28"/>
          <w:szCs w:val="28"/>
        </w:rPr>
        <w:t xml:space="preserve"> Единое пособие получат семьи с детьми до 17 лет и беременные, вставшие на учет в медицинских организациях в ранние сроки беременности.</w:t>
      </w:r>
    </w:p>
    <w:p w14:paraId="38133079" w14:textId="69044CBA" w:rsid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764">
        <w:rPr>
          <w:rFonts w:ascii="Times New Roman" w:hAnsi="Times New Roman" w:cs="Times New Roman"/>
          <w:b/>
          <w:sz w:val="28"/>
          <w:szCs w:val="28"/>
        </w:rPr>
        <w:t>Главный критерий:</w:t>
      </w:r>
      <w:r>
        <w:rPr>
          <w:rFonts w:ascii="Times New Roman" w:hAnsi="Times New Roman" w:cs="Times New Roman"/>
          <w:sz w:val="28"/>
          <w:szCs w:val="28"/>
        </w:rPr>
        <w:t xml:space="preserve"> среднедушевой доход семьи не превышает прожиточный минимум на душу населения, установленный в регионе на дату обращения. Регион можно выбирать по месту жительства или фактического проживания. Еще есть требования к доходам и имуществу.</w:t>
      </w:r>
    </w:p>
    <w:p w14:paraId="112C3767" w14:textId="04D3F646" w:rsidR="00DB6764" w:rsidRPr="00DB6764" w:rsidRDefault="00DB6764" w:rsidP="00DB1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64">
        <w:rPr>
          <w:rFonts w:ascii="Times New Roman" w:hAnsi="Times New Roman" w:cs="Times New Roman"/>
          <w:b/>
          <w:sz w:val="28"/>
          <w:szCs w:val="28"/>
        </w:rPr>
        <w:t>Размер пособия.</w:t>
      </w:r>
    </w:p>
    <w:p w14:paraId="529B7C06" w14:textId="7DFB004C" w:rsid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- 50% от прожиточного минимума в регионе – базовый размер;</w:t>
      </w:r>
    </w:p>
    <w:p w14:paraId="21476337" w14:textId="334DE5AA" w:rsid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- 75% от него – если с учетом базового пособия среднедушевой доход семьи все равно не превышает прожиточного минимума на душу населения;</w:t>
      </w:r>
    </w:p>
    <w:p w14:paraId="33ADA290" w14:textId="4F93B2D4" w:rsid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- 100% - если и выплаты в 75% недостаточно для достижения минимума.</w:t>
      </w:r>
    </w:p>
    <w:p w14:paraId="458C1938" w14:textId="5959E71E" w:rsid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пособие платят на ребенка, то берется прожиточный минимум для детей, если беременной – то для трудоспособного населения.</w:t>
      </w:r>
    </w:p>
    <w:p w14:paraId="4EDF9D15" w14:textId="704050DF" w:rsidR="006E4E98" w:rsidRPr="007C659A" w:rsidRDefault="00DB6764" w:rsidP="00DB1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9A">
        <w:rPr>
          <w:rFonts w:ascii="Times New Roman" w:hAnsi="Times New Roman" w:cs="Times New Roman"/>
          <w:b/>
          <w:sz w:val="28"/>
          <w:szCs w:val="28"/>
        </w:rPr>
        <w:t>Пособия получат семьи, обладающие</w:t>
      </w:r>
      <w:r w:rsidR="006E4E98" w:rsidRPr="007C659A">
        <w:rPr>
          <w:rFonts w:ascii="Times New Roman" w:hAnsi="Times New Roman" w:cs="Times New Roman"/>
          <w:b/>
          <w:sz w:val="28"/>
          <w:szCs w:val="28"/>
        </w:rPr>
        <w:t>:</w:t>
      </w:r>
    </w:p>
    <w:p w14:paraId="79D5F7A6" w14:textId="215A0B6D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одной квартирой (или несколькими, если на члена семьи – не более 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167519C2" w14:textId="719C79B3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одним домом (или несколькими, если на человека – не более 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14:paraId="1AF5B414" w14:textId="77B8865F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одной дачей;</w:t>
      </w:r>
    </w:p>
    <w:p w14:paraId="7D07E0BF" w14:textId="1C875CB1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одним автомобилем, одним мотоциклом и одним гаражом/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-местом (двумя, если семья многодетная, или в ней есть человек с инвалидностью, или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14F7B4B7" w14:textId="0FFBB43E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-земельными участками не более 0,25 га (или не более 1 га, если заявитель живет в селе;</w:t>
      </w:r>
    </w:p>
    <w:p w14:paraId="6BF3EB2F" w14:textId="559F8A69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одним нежилым помещением;</w:t>
      </w:r>
    </w:p>
    <w:p w14:paraId="648DCB63" w14:textId="6FC72D78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одним предметом сельхозтехники и одним катером младше пяти лет;</w:t>
      </w:r>
    </w:p>
    <w:p w14:paraId="3FC72AAF" w14:textId="491F85B9" w:rsidR="006E4E98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сбережениями, годовой доход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процентов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не превышает прожиточный минимум на душу населения.</w:t>
      </w:r>
    </w:p>
    <w:p w14:paraId="36F80D3E" w14:textId="6E6B5D64" w:rsidR="007C659A" w:rsidRDefault="006E4E98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59A">
        <w:rPr>
          <w:rFonts w:ascii="Times New Roman" w:hAnsi="Times New Roman" w:cs="Times New Roman"/>
          <w:b/>
          <w:sz w:val="28"/>
          <w:szCs w:val="28"/>
        </w:rPr>
        <w:t>Не учитываются:</w:t>
      </w:r>
      <w:r>
        <w:rPr>
          <w:rFonts w:ascii="Times New Roman" w:hAnsi="Times New Roman" w:cs="Times New Roman"/>
          <w:sz w:val="28"/>
          <w:szCs w:val="28"/>
        </w:rPr>
        <w:t xml:space="preserve"> имущество под арестом или в розыске, в собственности у детей под опекой, с запретом на регистрационные действия и доли в домах не больше 1/3 в совокупности на всех членов семьи, участки и дома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полностью оплаченные целевыми субсидиями (кроме маткапитала), дальневосточный гектар и земли сел</w:t>
      </w:r>
      <w:r w:rsidR="007C659A">
        <w:rPr>
          <w:rFonts w:ascii="Times New Roman" w:hAnsi="Times New Roman" w:cs="Times New Roman"/>
          <w:sz w:val="28"/>
          <w:szCs w:val="28"/>
        </w:rPr>
        <w:t>ьскохозяйственного назначения.</w:t>
      </w:r>
    </w:p>
    <w:p w14:paraId="641C3D41" w14:textId="2875C551" w:rsid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Семьи с новыми (до пяти лет) мощными (свыше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.) автомобилями не могут получать пособие. Исключение – если в семье четверо и долее детей.</w:t>
      </w:r>
    </w:p>
    <w:p w14:paraId="477B3F91" w14:textId="660585F0" w:rsidR="007C659A" w:rsidRP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9A">
        <w:rPr>
          <w:rFonts w:ascii="Times New Roman" w:hAnsi="Times New Roman" w:cs="Times New Roman"/>
          <w:b/>
          <w:sz w:val="28"/>
          <w:szCs w:val="28"/>
        </w:rPr>
        <w:tab/>
        <w:t>Правило нулевого дохода.</w:t>
      </w:r>
    </w:p>
    <w:p w14:paraId="528AECD5" w14:textId="77777777" w:rsid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Выплата назначается, если у взрослых членов семьи есть заработок или он отсутствует по объективным причинам.</w:t>
      </w:r>
    </w:p>
    <w:p w14:paraId="4B75627B" w14:textId="36AC8DBB" w:rsidR="007C659A" w:rsidRDefault="007C659A" w:rsidP="007C6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нуждаемости берут сведения о доходах за год, предшествующий месяцу до обращения. Например, в январе 2024 года это период с декабря 2022-го по ноябрь 2023-го.</w:t>
      </w:r>
    </w:p>
    <w:p w14:paraId="0F636D96" w14:textId="3D19F917" w:rsid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доход был хотя бы в одном из месяце или отсутствовал по объективным причинам в течении 10 месяцев, то в пособии не откажут.</w:t>
      </w:r>
    </w:p>
    <w:p w14:paraId="0113D40B" w14:textId="25760578" w:rsidR="007C659A" w:rsidRP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9A">
        <w:rPr>
          <w:rFonts w:ascii="Times New Roman" w:hAnsi="Times New Roman" w:cs="Times New Roman"/>
          <w:b/>
          <w:sz w:val="28"/>
          <w:szCs w:val="28"/>
        </w:rPr>
        <w:lastRenderedPageBreak/>
        <w:tab/>
        <w:t>Если родитель самозанятый!</w:t>
      </w:r>
    </w:p>
    <w:p w14:paraId="7768E499" w14:textId="28A78159" w:rsidR="00DB10A2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декабря 2023 года вступили в силу изменения, касающиеся случаев, когда у родителей единственный источник заработка – это деятельность в статусе самозанятого. Пособие выплачивается при годовом доходе от двух минимальных размеров оплаты труда. Если в расчетном периоде самозанятость была оформлена не все 12 месяцев, то минимальная планка такого заработка будет пропорционально уменьшена. Правило не применяется в отношении самозанятых, у которых есть объекти</w:t>
      </w:r>
      <w:r w:rsidR="00DB10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причины для отсутствия доходов.</w:t>
      </w:r>
    </w:p>
    <w:p w14:paraId="16C7F3CA" w14:textId="62662DB8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Основаниями для отсутствия дохода могут быть:</w:t>
      </w:r>
    </w:p>
    <w:p w14:paraId="04F4DA84" w14:textId="3D2E99F8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беременность;</w:t>
      </w:r>
    </w:p>
    <w:p w14:paraId="3FD58228" w14:textId="5960EC92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многодетность (для одного из членов семьи);</w:t>
      </w:r>
    </w:p>
    <w:p w14:paraId="766089D5" w14:textId="51FCF41B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статус единственного родителя;</w:t>
      </w:r>
    </w:p>
    <w:p w14:paraId="702D87D9" w14:textId="03D19188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уход за ребенком до трех лет;</w:t>
      </w:r>
    </w:p>
    <w:p w14:paraId="19C8D07F" w14:textId="253C192E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уход за ребенком-инвалидом,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или пожилым человеком старше 80 лет;</w:t>
      </w:r>
    </w:p>
    <w:p w14:paraId="0D9ECA1D" w14:textId="01FF0728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очное обучение без стипендии;</w:t>
      </w:r>
    </w:p>
    <w:p w14:paraId="2FC24A32" w14:textId="20A0C84A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непрерывное лечение от трех месяцев (или непрерывное лечение ребенка от трех месяцев – для одного и членов семьи);</w:t>
      </w:r>
    </w:p>
    <w:p w14:paraId="53307102" w14:textId="3B3018DF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статус безработного (не более шести месяцев);</w:t>
      </w:r>
    </w:p>
    <w:p w14:paraId="3F3700E6" w14:textId="519AAF4F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прохождение военной службы и трехмесячный период после;</w:t>
      </w:r>
    </w:p>
    <w:p w14:paraId="3644584B" w14:textId="710E7675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отбывание наказания и трехмесячный период после.</w:t>
      </w:r>
    </w:p>
    <w:p w14:paraId="52E34776" w14:textId="74395580" w:rsidR="00DB10A2" w:rsidRDefault="00DB10A2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21552" w14:textId="4215F75C" w:rsidR="00DB10A2" w:rsidRPr="00DB10A2" w:rsidRDefault="00DB10A2" w:rsidP="00DB1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О.С. Болдакова</w:t>
      </w:r>
    </w:p>
    <w:p w14:paraId="17205CC5" w14:textId="77777777" w:rsid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3E815" w14:textId="77777777" w:rsidR="007C659A" w:rsidRDefault="007C659A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8FF7C" w14:textId="77777777" w:rsidR="00DB6764" w:rsidRPr="00DB6764" w:rsidRDefault="00DB6764" w:rsidP="00D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764" w:rsidRPr="00DB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3"/>
    <w:rsid w:val="00343434"/>
    <w:rsid w:val="006E4E98"/>
    <w:rsid w:val="007C659A"/>
    <w:rsid w:val="00DB10A2"/>
    <w:rsid w:val="00DB6764"/>
    <w:rsid w:val="00F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2335"/>
  <w15:chartTrackingRefBased/>
  <w15:docId w15:val="{69E5B8B9-38DD-424B-9D18-3BB5754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Ольга Сергеевна</dc:creator>
  <cp:keywords/>
  <dc:description/>
  <cp:lastModifiedBy>Болдакова Ольга Сергеевна</cp:lastModifiedBy>
  <cp:revision>2</cp:revision>
  <dcterms:created xsi:type="dcterms:W3CDTF">2024-01-25T04:25:00Z</dcterms:created>
  <dcterms:modified xsi:type="dcterms:W3CDTF">2024-01-25T05:02:00Z</dcterms:modified>
</cp:coreProperties>
</file>